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1F1" w:rsidRPr="00A011F1" w:rsidRDefault="00A011F1" w:rsidP="00A011F1">
      <w:pPr>
        <w:shd w:val="clear" w:color="auto" w:fill="FFFFFF"/>
        <w:tabs>
          <w:tab w:val="left" w:pos="0"/>
        </w:tabs>
        <w:spacing w:line="26" w:lineRule="atLeast"/>
        <w:jc w:val="center"/>
        <w:rPr>
          <w:b/>
          <w:i/>
          <w:sz w:val="28"/>
          <w:szCs w:val="28"/>
        </w:rPr>
      </w:pPr>
      <w:r w:rsidRPr="00A011F1">
        <w:rPr>
          <w:b/>
          <w:i/>
          <w:sz w:val="28"/>
          <w:szCs w:val="28"/>
        </w:rPr>
        <w:t>Методические рекомендации по работе на семинаре</w:t>
      </w:r>
    </w:p>
    <w:p w:rsidR="00A011F1" w:rsidRDefault="00A011F1" w:rsidP="00A011F1">
      <w:pPr>
        <w:shd w:val="clear" w:color="auto" w:fill="FFFFFF"/>
        <w:tabs>
          <w:tab w:val="left" w:pos="0"/>
        </w:tabs>
        <w:spacing w:line="26" w:lineRule="atLeast"/>
        <w:jc w:val="both"/>
        <w:rPr>
          <w:i/>
          <w:sz w:val="28"/>
          <w:szCs w:val="28"/>
        </w:rPr>
      </w:pPr>
    </w:p>
    <w:p w:rsidR="00A011F1" w:rsidRPr="00080F3F" w:rsidRDefault="00A011F1" w:rsidP="00080F3F">
      <w:pPr>
        <w:shd w:val="clear" w:color="auto" w:fill="FFFFFF"/>
        <w:tabs>
          <w:tab w:val="left" w:pos="-1134"/>
        </w:tabs>
        <w:spacing w:line="26" w:lineRule="atLeast"/>
        <w:ind w:left="-1134" w:right="-426"/>
        <w:jc w:val="both"/>
      </w:pPr>
      <w:r w:rsidRPr="00080F3F">
        <w:t>На семинар необходимо принести литературу по истории России. Организационно студенты разбиваются по группам. Каждая рабочая группа изучает стилевые особенности и информативность книг и источников, принесенных на семинар  согласно следующей схеме:</w:t>
      </w:r>
    </w:p>
    <w:p w:rsidR="00A011F1" w:rsidRPr="00080F3F" w:rsidRDefault="00A011F1" w:rsidP="00080F3F">
      <w:pPr>
        <w:shd w:val="clear" w:color="auto" w:fill="FFFFFF"/>
        <w:tabs>
          <w:tab w:val="left" w:pos="-1134"/>
        </w:tabs>
        <w:spacing w:line="26" w:lineRule="atLeast"/>
        <w:ind w:left="-1134" w:right="-426"/>
        <w:jc w:val="both"/>
      </w:pPr>
      <w:r w:rsidRPr="00080F3F">
        <w:rPr>
          <w:u w:val="single"/>
        </w:rPr>
        <w:t>1-й шаг.</w:t>
      </w:r>
      <w:r w:rsidRPr="00080F3F">
        <w:t xml:space="preserve"> </w:t>
      </w:r>
      <w:proofErr w:type="gramStart"/>
      <w:r w:rsidRPr="00080F3F">
        <w:t xml:space="preserve">Ознакомьтесь с небольшим по объему (до 5 страниц) параграфом или абзацем текста источника или книги, имеющихся в Вашем распоряжении.  </w:t>
      </w:r>
      <w:proofErr w:type="gramEnd"/>
    </w:p>
    <w:p w:rsidR="00A011F1" w:rsidRPr="00080F3F" w:rsidRDefault="00A011F1" w:rsidP="00080F3F">
      <w:pPr>
        <w:shd w:val="clear" w:color="auto" w:fill="FFFFFF"/>
        <w:tabs>
          <w:tab w:val="left" w:pos="-1134"/>
        </w:tabs>
        <w:spacing w:line="26" w:lineRule="atLeast"/>
        <w:ind w:left="-1134" w:right="-426"/>
        <w:jc w:val="both"/>
      </w:pPr>
      <w:r w:rsidRPr="00080F3F">
        <w:rPr>
          <w:u w:val="single"/>
        </w:rPr>
        <w:t>2-й шаг.</w:t>
      </w:r>
      <w:r w:rsidRPr="00080F3F">
        <w:t xml:space="preserve"> Установите стиль изложения материала. </w:t>
      </w:r>
    </w:p>
    <w:p w:rsidR="00A011F1" w:rsidRPr="00080F3F" w:rsidRDefault="00A011F1" w:rsidP="00080F3F">
      <w:pPr>
        <w:shd w:val="clear" w:color="auto" w:fill="FFFFFF"/>
        <w:tabs>
          <w:tab w:val="left" w:pos="-1134"/>
        </w:tabs>
        <w:spacing w:line="26" w:lineRule="atLeast"/>
        <w:ind w:left="-1134" w:right="-426"/>
        <w:jc w:val="both"/>
      </w:pPr>
      <w:r w:rsidRPr="00080F3F">
        <w:rPr>
          <w:i/>
        </w:rPr>
        <w:t xml:space="preserve">Научному стилю </w:t>
      </w:r>
      <w:r w:rsidRPr="00080F3F">
        <w:t>присущи монологический характер изложения материала, обдуманные высказывания, использование абстрактной лексики, насыщенность терминами.</w:t>
      </w:r>
    </w:p>
    <w:p w:rsidR="00A011F1" w:rsidRPr="00080F3F" w:rsidRDefault="00A011F1" w:rsidP="00080F3F">
      <w:pPr>
        <w:shd w:val="clear" w:color="auto" w:fill="FFFFFF"/>
        <w:tabs>
          <w:tab w:val="left" w:pos="-1134"/>
        </w:tabs>
        <w:spacing w:line="26" w:lineRule="atLeast"/>
        <w:ind w:left="-1134" w:right="-426"/>
        <w:jc w:val="both"/>
      </w:pPr>
      <w:r w:rsidRPr="00080F3F">
        <w:rPr>
          <w:i/>
        </w:rPr>
        <w:t xml:space="preserve">Официально-деловой стиль </w:t>
      </w:r>
      <w:r w:rsidRPr="00080F3F">
        <w:t xml:space="preserve">характеризуется наличием многочисленных речевых стандартов, относительно устойчивых форм изложения и расположения материала; используется в официальных документах. </w:t>
      </w:r>
    </w:p>
    <w:p w:rsidR="00A011F1" w:rsidRPr="00080F3F" w:rsidRDefault="00A011F1" w:rsidP="00080F3F">
      <w:pPr>
        <w:shd w:val="clear" w:color="auto" w:fill="FFFFFF"/>
        <w:tabs>
          <w:tab w:val="left" w:pos="-1134"/>
        </w:tabs>
        <w:spacing w:line="26" w:lineRule="atLeast"/>
        <w:ind w:left="-1134" w:right="-426"/>
        <w:jc w:val="both"/>
      </w:pPr>
      <w:r w:rsidRPr="00080F3F">
        <w:rPr>
          <w:i/>
        </w:rPr>
        <w:t>Публицистический стиль</w:t>
      </w:r>
      <w:r w:rsidRPr="00080F3F">
        <w:t xml:space="preserve"> отличается сочетанием информативной языковой функцией и функцией воздействия (агитация и пропаганда); затрагивает вопросы, связанные с актуальными проблемами современности; используется в общественно-периодической литературе, периодической печати, выступлениях.</w:t>
      </w:r>
    </w:p>
    <w:p w:rsidR="00A011F1" w:rsidRPr="00080F3F" w:rsidRDefault="00A011F1" w:rsidP="00080F3F">
      <w:pPr>
        <w:shd w:val="clear" w:color="auto" w:fill="FFFFFF"/>
        <w:tabs>
          <w:tab w:val="left" w:pos="-1134"/>
        </w:tabs>
        <w:spacing w:line="26" w:lineRule="atLeast"/>
        <w:ind w:left="-1134" w:right="-426"/>
        <w:jc w:val="both"/>
      </w:pPr>
      <w:r w:rsidRPr="00080F3F">
        <w:t xml:space="preserve">К особенностям </w:t>
      </w:r>
      <w:r w:rsidRPr="00080F3F">
        <w:rPr>
          <w:i/>
        </w:rPr>
        <w:t xml:space="preserve">языка художественной литературы </w:t>
      </w:r>
      <w:r w:rsidRPr="00080F3F">
        <w:t xml:space="preserve">относят единство коммуникативной и эстетической функций, </w:t>
      </w:r>
      <w:proofErr w:type="spellStart"/>
      <w:r w:rsidRPr="00080F3F">
        <w:t>многостильность</w:t>
      </w:r>
      <w:proofErr w:type="spellEnd"/>
      <w:r w:rsidRPr="00080F3F">
        <w:t>, широкое использование изобразительно-выразительных средств, проявление творческой индивидуальности автора.</w:t>
      </w:r>
    </w:p>
    <w:p w:rsidR="00A011F1" w:rsidRPr="00080F3F" w:rsidRDefault="00A011F1" w:rsidP="00080F3F">
      <w:pPr>
        <w:shd w:val="clear" w:color="auto" w:fill="FFFFFF"/>
        <w:tabs>
          <w:tab w:val="left" w:pos="-1134"/>
        </w:tabs>
        <w:spacing w:line="26" w:lineRule="atLeast"/>
        <w:ind w:left="-1134" w:right="-426"/>
        <w:jc w:val="both"/>
      </w:pPr>
      <w:r w:rsidRPr="00080F3F">
        <w:rPr>
          <w:u w:val="single"/>
        </w:rPr>
        <w:t>3-й шаг.</w:t>
      </w:r>
      <w:r w:rsidRPr="00080F3F">
        <w:t xml:space="preserve"> Определите вид издания.</w:t>
      </w:r>
    </w:p>
    <w:p w:rsidR="00A011F1" w:rsidRPr="00080F3F" w:rsidRDefault="00A011F1" w:rsidP="00080F3F">
      <w:pPr>
        <w:tabs>
          <w:tab w:val="left" w:pos="-1134"/>
        </w:tabs>
        <w:spacing w:line="26" w:lineRule="atLeast"/>
        <w:ind w:left="-1134" w:right="-426"/>
        <w:jc w:val="both"/>
      </w:pPr>
      <w:r w:rsidRPr="00080F3F">
        <w:rPr>
          <w:bCs/>
          <w:i/>
        </w:rPr>
        <w:t>Монография</w:t>
      </w:r>
      <w:r w:rsidRPr="00080F3F">
        <w:t xml:space="preserve"> – научный труд, в котором с наибольшей полнотой исследуется определённая тема. В монографии обобщается и анализируется литература по изучаемому вопросу, выдвигаются новые гипотезы и решения, способствующие развитию науки.</w:t>
      </w:r>
    </w:p>
    <w:p w:rsidR="00A011F1" w:rsidRPr="00080F3F" w:rsidRDefault="00A011F1" w:rsidP="00080F3F">
      <w:pPr>
        <w:tabs>
          <w:tab w:val="left" w:pos="-1134"/>
        </w:tabs>
        <w:spacing w:line="26" w:lineRule="atLeast"/>
        <w:ind w:left="-1134" w:right="-426"/>
        <w:jc w:val="both"/>
        <w:rPr>
          <w:i/>
        </w:rPr>
      </w:pPr>
      <w:r w:rsidRPr="00080F3F">
        <w:rPr>
          <w:i/>
        </w:rPr>
        <w:t xml:space="preserve">Учебник – </w:t>
      </w:r>
      <w:r w:rsidRPr="00080F3F">
        <w:t xml:space="preserve">книга, содержащая систематическое изложение знаний в определённой области и используемая как в системе образования, на различных её уровнях, так и для самостоятельного обучения. </w:t>
      </w:r>
    </w:p>
    <w:p w:rsidR="00A011F1" w:rsidRPr="00080F3F" w:rsidRDefault="00A011F1" w:rsidP="00080F3F">
      <w:pPr>
        <w:tabs>
          <w:tab w:val="left" w:pos="-1134"/>
        </w:tabs>
        <w:spacing w:line="26" w:lineRule="atLeast"/>
        <w:ind w:left="-1134" w:right="-426"/>
        <w:jc w:val="both"/>
      </w:pPr>
      <w:r w:rsidRPr="00080F3F">
        <w:rPr>
          <w:i/>
        </w:rPr>
        <w:t xml:space="preserve">Сборник документов </w:t>
      </w:r>
      <w:r w:rsidRPr="00080F3F">
        <w:t xml:space="preserve">– издание, в котором публикуется текст документов по определенной тематике (историческому периоду). </w:t>
      </w:r>
    </w:p>
    <w:p w:rsidR="00A011F1" w:rsidRPr="00080F3F" w:rsidRDefault="00A011F1" w:rsidP="00080F3F">
      <w:pPr>
        <w:tabs>
          <w:tab w:val="left" w:pos="-1134"/>
        </w:tabs>
        <w:spacing w:line="26" w:lineRule="atLeast"/>
        <w:ind w:left="-1134" w:right="-426"/>
        <w:jc w:val="both"/>
      </w:pPr>
      <w:r w:rsidRPr="00080F3F">
        <w:rPr>
          <w:i/>
        </w:rPr>
        <w:t xml:space="preserve">Научная статья – </w:t>
      </w:r>
      <w:r w:rsidRPr="00080F3F">
        <w:t xml:space="preserve">ограниченная по объему работа, в которой </w:t>
      </w:r>
      <w:proofErr w:type="gramStart"/>
      <w:r w:rsidRPr="00080F3F">
        <w:t>аргументировано</w:t>
      </w:r>
      <w:proofErr w:type="gramEnd"/>
      <w:r w:rsidRPr="00080F3F">
        <w:t xml:space="preserve"> излагаются результаты проведенного исследования.</w:t>
      </w:r>
    </w:p>
    <w:p w:rsidR="00A011F1" w:rsidRPr="00080F3F" w:rsidRDefault="00A011F1" w:rsidP="00080F3F">
      <w:pPr>
        <w:tabs>
          <w:tab w:val="left" w:pos="-1134"/>
        </w:tabs>
        <w:spacing w:line="26" w:lineRule="atLeast"/>
        <w:ind w:left="-1134" w:right="-426"/>
        <w:jc w:val="both"/>
        <w:rPr>
          <w:i/>
        </w:rPr>
      </w:pPr>
      <w:r w:rsidRPr="00080F3F">
        <w:rPr>
          <w:i/>
        </w:rPr>
        <w:t>Художественное произведение</w:t>
      </w:r>
    </w:p>
    <w:p w:rsidR="00A011F1" w:rsidRPr="00080F3F" w:rsidRDefault="00A011F1" w:rsidP="00080F3F">
      <w:pPr>
        <w:shd w:val="clear" w:color="auto" w:fill="FFFFFF"/>
        <w:tabs>
          <w:tab w:val="left" w:pos="-1134"/>
        </w:tabs>
        <w:spacing w:line="26" w:lineRule="atLeast"/>
        <w:ind w:left="-1134" w:right="-426"/>
        <w:jc w:val="both"/>
      </w:pPr>
      <w:r w:rsidRPr="00080F3F">
        <w:rPr>
          <w:u w:val="single"/>
        </w:rPr>
        <w:t>4-й шаг</w:t>
      </w:r>
      <w:r w:rsidRPr="00080F3F">
        <w:t xml:space="preserve">. Выделите особенности, характерные для монографии, сборника документов, научной статьи, учебной литературы и художественного произведения. Обратите внимание на использование специальных терминов, устаревших слов и оборотов, наличие ссылок и сносок, примечаний и </w:t>
      </w:r>
      <w:proofErr w:type="gramStart"/>
      <w:r w:rsidRPr="00080F3F">
        <w:t>комментариев, выводов</w:t>
      </w:r>
      <w:proofErr w:type="gramEnd"/>
      <w:r w:rsidRPr="00080F3F">
        <w:t>, разъяснений, развернутого научно-справочного аппарата.</w:t>
      </w:r>
    </w:p>
    <w:p w:rsidR="00A011F1" w:rsidRPr="00080F3F" w:rsidRDefault="00A011F1" w:rsidP="00080F3F">
      <w:pPr>
        <w:shd w:val="clear" w:color="auto" w:fill="FFFFFF"/>
        <w:tabs>
          <w:tab w:val="left" w:pos="-1134"/>
        </w:tabs>
        <w:spacing w:line="26" w:lineRule="atLeast"/>
        <w:ind w:left="-1134" w:right="-426"/>
        <w:jc w:val="both"/>
      </w:pPr>
      <w:r w:rsidRPr="00080F3F">
        <w:rPr>
          <w:u w:val="single"/>
        </w:rPr>
        <w:t>5-й шаг</w:t>
      </w:r>
      <w:r w:rsidRPr="00080F3F">
        <w:t xml:space="preserve">. Оцените информативность и достоверность фактов, изложенных в литературе, проанализированной рабочей группой.  </w:t>
      </w:r>
    </w:p>
    <w:p w:rsidR="00A011F1" w:rsidRPr="00080F3F" w:rsidRDefault="00A011F1" w:rsidP="00080F3F">
      <w:pPr>
        <w:shd w:val="clear" w:color="auto" w:fill="FFFFFF"/>
        <w:tabs>
          <w:tab w:val="left" w:pos="-1134"/>
        </w:tabs>
        <w:spacing w:line="26" w:lineRule="atLeast"/>
        <w:ind w:left="-1134" w:right="-426"/>
        <w:jc w:val="both"/>
      </w:pPr>
      <w:r w:rsidRPr="00080F3F">
        <w:t xml:space="preserve">  </w:t>
      </w:r>
    </w:p>
    <w:p w:rsidR="00A011F1" w:rsidRPr="00080F3F" w:rsidRDefault="00A011F1" w:rsidP="00080F3F">
      <w:pPr>
        <w:spacing w:line="26" w:lineRule="atLeast"/>
        <w:ind w:right="-426"/>
        <w:rPr>
          <w:rFonts w:eastAsia="Arial Unicode MS"/>
          <w:b/>
        </w:rPr>
      </w:pPr>
      <w:r w:rsidRPr="00080F3F">
        <w:rPr>
          <w:rFonts w:eastAsia="Arial Unicode MS"/>
          <w:b/>
        </w:rPr>
        <w:t>Шувалова Ю. Б.</w:t>
      </w:r>
      <w:r w:rsidR="00080F3F" w:rsidRPr="00080F3F">
        <w:rPr>
          <w:rFonts w:eastAsia="Arial Unicode MS"/>
          <w:b/>
        </w:rPr>
        <w:t xml:space="preserve">   </w:t>
      </w:r>
      <w:r w:rsidRPr="00080F3F">
        <w:t>Отечественная история: Методические указания по подготовке к семинарским занятиям для студентов дневного отделения (</w:t>
      </w:r>
      <w:proofErr w:type="spellStart"/>
      <w:r w:rsidRPr="00080F3F">
        <w:t>бакалавриат</w:t>
      </w:r>
      <w:proofErr w:type="spellEnd"/>
      <w:r w:rsidRPr="00080F3F">
        <w:t>)</w:t>
      </w:r>
      <w:r w:rsidRPr="00080F3F">
        <w:rPr>
          <w:rFonts w:eastAsia="Arial Unicode MS"/>
        </w:rPr>
        <w:t>/ Ю. Б. Шувалова. – Пермь: ПГСХА, 2011. – 30 с.</w:t>
      </w:r>
    </w:p>
    <w:p w:rsidR="00A011F1" w:rsidRPr="00A879F7" w:rsidRDefault="00A011F1" w:rsidP="00A011F1">
      <w:pPr>
        <w:spacing w:line="26" w:lineRule="atLeast"/>
        <w:ind w:firstLine="540"/>
        <w:rPr>
          <w:rFonts w:eastAsia="Arial Unicode MS"/>
          <w:i/>
          <w:sz w:val="28"/>
          <w:szCs w:val="28"/>
        </w:rPr>
      </w:pPr>
    </w:p>
    <w:p w:rsidR="00B769A2" w:rsidRDefault="00B769A2" w:rsidP="00A011F1">
      <w:pPr>
        <w:tabs>
          <w:tab w:val="left" w:pos="-1134"/>
        </w:tabs>
        <w:ind w:left="-1134"/>
      </w:pPr>
    </w:p>
    <w:sectPr w:rsidR="00B769A2" w:rsidSect="00080F3F">
      <w:footerReference w:type="default" r:id="rId6"/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0F3F" w:rsidRDefault="00080F3F" w:rsidP="00080F3F">
      <w:r>
        <w:separator/>
      </w:r>
    </w:p>
  </w:endnote>
  <w:endnote w:type="continuationSeparator" w:id="0">
    <w:p w:rsidR="00080F3F" w:rsidRDefault="00080F3F" w:rsidP="00080F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11407"/>
      <w:docPartObj>
        <w:docPartGallery w:val="Page Numbers (Bottom of Page)"/>
        <w:docPartUnique/>
      </w:docPartObj>
    </w:sdtPr>
    <w:sdtContent>
      <w:p w:rsidR="00080F3F" w:rsidRDefault="00080F3F">
        <w:pPr>
          <w:pStyle w:val="a5"/>
        </w:pPr>
        <w:r>
          <w:rPr>
            <w:noProof/>
            <w:lang w:eastAsia="zh-TW"/>
          </w:rPr>
          <w:pict>
            <v:group id="_x0000_s2049" style="position:absolute;margin-left:0;margin-top:0;width:611.15pt;height:15pt;z-index:251660288;mso-width-percent:1000;mso-position-horizontal:center;mso-position-horizontal-relative:page;mso-position-vertical:center;mso-position-vertical-relative:bottom-margin-area;mso-width-percent:1000" coordorigin="-8,14978" coordsize="12255,3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50" type="#_x0000_t202" style="position:absolute;left:782;top:14990;width:659;height:288;v-text-anchor:top" filled="f" stroked="f">
                <v:textbox style="mso-next-textbox:#_x0000_s2050" inset="0,0,0,0">
                  <w:txbxContent>
                    <w:p w:rsidR="00080F3F" w:rsidRDefault="00080F3F">
                      <w:pPr>
                        <w:jc w:val="center"/>
                      </w:pPr>
                      <w:fldSimple w:instr=" PAGE    \* MERGEFORMAT ">
                        <w:r w:rsidRPr="00080F3F">
                          <w:rPr>
                            <w:noProof/>
                            <w:color w:val="8C8C8C" w:themeColor="background1" w:themeShade="8C"/>
                          </w:rPr>
                          <w:t>1</w:t>
                        </w:r>
                      </w:fldSimple>
                    </w:p>
                  </w:txbxContent>
                </v:textbox>
              </v:shape>
              <v:group id="_x0000_s2051" style="position:absolute;left:-8;top:14978;width:12255;height:230" coordorigin="-8,14978" coordsize="12255,230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2052" type="#_x0000_t34" style="position:absolute;left:-8;top:14978;width:1260;height:230;flip:y" o:connectortype="elbow" adj=",1024457,257" strokecolor="#a5a5a5 [2092]"/>
                <v:shape id="_x0000_s2053" type="#_x0000_t34" style="position:absolute;left:1252;top:14978;width:10995;height:230;rotation:180" o:connectortype="elbow" adj="20904,-1024457,-24046" strokecolor="#a5a5a5 [2092]"/>
              </v:group>
              <w10:wrap anchorx="page" anchory="page"/>
            </v:group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0F3F" w:rsidRDefault="00080F3F" w:rsidP="00080F3F">
      <w:r>
        <w:separator/>
      </w:r>
    </w:p>
  </w:footnote>
  <w:footnote w:type="continuationSeparator" w:id="0">
    <w:p w:rsidR="00080F3F" w:rsidRDefault="00080F3F" w:rsidP="00080F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hdrShapeDefaults>
    <o:shapedefaults v:ext="edit" spidmax="2054"/>
    <o:shapelayout v:ext="edit">
      <o:idmap v:ext="edit" data="2"/>
      <o:rules v:ext="edit">
        <o:r id="V:Rule1" type="connector" idref="#_x0000_s2053"/>
        <o:r id="V:Rule2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A011F1"/>
    <w:rsid w:val="00080F3F"/>
    <w:rsid w:val="001B0970"/>
    <w:rsid w:val="003256FC"/>
    <w:rsid w:val="003F48A6"/>
    <w:rsid w:val="007626F1"/>
    <w:rsid w:val="00784C69"/>
    <w:rsid w:val="00A011F1"/>
    <w:rsid w:val="00B769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1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80F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80F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080F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80F3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408</Words>
  <Characters>2327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MainUser</dc:creator>
  <cp:keywords/>
  <dc:description/>
  <cp:lastModifiedBy>MainUser</cp:lastModifiedBy>
  <cp:revision>2</cp:revision>
  <cp:lastPrinted>2016-04-07T14:33:00Z</cp:lastPrinted>
  <dcterms:created xsi:type="dcterms:W3CDTF">2016-04-07T13:37:00Z</dcterms:created>
  <dcterms:modified xsi:type="dcterms:W3CDTF">2016-04-07T14:33:00Z</dcterms:modified>
</cp:coreProperties>
</file>